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E10" w:rsidRPr="00CD7F25" w:rsidRDefault="00501E10" w:rsidP="00501E1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7F25">
        <w:rPr>
          <w:rFonts w:ascii="Times New Roman" w:hAnsi="Times New Roman" w:cs="Times New Roman"/>
          <w:b/>
          <w:sz w:val="24"/>
          <w:szCs w:val="24"/>
        </w:rPr>
        <w:t xml:space="preserve">Отчет об </w:t>
      </w:r>
      <w:r w:rsidR="00870BCD">
        <w:rPr>
          <w:rFonts w:ascii="Times New Roman" w:hAnsi="Times New Roman" w:cs="Times New Roman"/>
          <w:b/>
          <w:sz w:val="24"/>
          <w:szCs w:val="24"/>
        </w:rPr>
        <w:t xml:space="preserve">исполнении </w:t>
      </w:r>
      <w:r w:rsidR="00D0301D">
        <w:rPr>
          <w:rFonts w:ascii="Times New Roman" w:hAnsi="Times New Roman" w:cs="Times New Roman"/>
          <w:b/>
          <w:sz w:val="24"/>
          <w:szCs w:val="24"/>
        </w:rPr>
        <w:t xml:space="preserve">Плана работы межведомственного Совета при главе города Покачи по противодействию коррупции </w:t>
      </w:r>
      <w:r w:rsidR="00D8004F">
        <w:rPr>
          <w:rFonts w:ascii="Times New Roman" w:hAnsi="Times New Roman" w:cs="Times New Roman"/>
          <w:b/>
          <w:sz w:val="24"/>
          <w:szCs w:val="24"/>
        </w:rPr>
        <w:t>в 2018</w:t>
      </w:r>
      <w:r w:rsidRPr="00CD7F25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501E10" w:rsidRPr="00CD7F25" w:rsidRDefault="00501E10" w:rsidP="00501E1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2DB2" w:rsidRDefault="00501E10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  <w:r w:rsidRPr="00CD7F25">
        <w:t xml:space="preserve"> </w:t>
      </w:r>
      <w:r w:rsidR="00D0301D">
        <w:rPr>
          <w:rFonts w:eastAsia="+mn-ea"/>
          <w:color w:val="000000"/>
          <w:kern w:val="24"/>
        </w:rPr>
        <w:t xml:space="preserve">План работы межведомственного Совета  при главе города Покачи по противодействию коррупции </w:t>
      </w:r>
      <w:r w:rsidR="00D8004F">
        <w:rPr>
          <w:rFonts w:eastAsia="+mn-ea"/>
          <w:color w:val="000000"/>
          <w:kern w:val="24"/>
        </w:rPr>
        <w:t>на 2018</w:t>
      </w:r>
      <w:r>
        <w:rPr>
          <w:rFonts w:eastAsia="+mn-ea"/>
          <w:color w:val="000000"/>
          <w:kern w:val="24"/>
        </w:rPr>
        <w:t xml:space="preserve"> год </w:t>
      </w:r>
      <w:r w:rsidRPr="006C3DF9">
        <w:rPr>
          <w:rFonts w:eastAsia="+mn-ea"/>
          <w:color w:val="000000"/>
          <w:kern w:val="24"/>
        </w:rPr>
        <w:t xml:space="preserve">утвержден постановлением администрации </w:t>
      </w:r>
      <w:r w:rsidR="00D8004F">
        <w:rPr>
          <w:rFonts w:eastAsia="+mn-ea"/>
          <w:color w:val="000000"/>
          <w:kern w:val="24"/>
        </w:rPr>
        <w:t>города Покачи от 18</w:t>
      </w:r>
      <w:r>
        <w:rPr>
          <w:rFonts w:eastAsia="+mn-ea"/>
          <w:color w:val="000000"/>
          <w:kern w:val="24"/>
        </w:rPr>
        <w:t>.12</w:t>
      </w:r>
      <w:r w:rsidRPr="006C3DF9">
        <w:rPr>
          <w:rFonts w:eastAsia="+mn-ea"/>
          <w:color w:val="000000"/>
          <w:kern w:val="24"/>
        </w:rPr>
        <w:t>.</w:t>
      </w:r>
      <w:r w:rsidR="00D8004F">
        <w:rPr>
          <w:rFonts w:eastAsia="+mn-ea"/>
          <w:color w:val="000000"/>
          <w:kern w:val="24"/>
        </w:rPr>
        <w:t>2017 №1425</w:t>
      </w:r>
      <w:r w:rsidR="002B2B9B">
        <w:rPr>
          <w:rFonts w:eastAsia="+mn-ea"/>
          <w:color w:val="000000"/>
          <w:kern w:val="24"/>
        </w:rPr>
        <w:t xml:space="preserve"> (в ред. постановлений администрации города Покачи от 11.01.2018 №9, от 18.12.2018 №171, </w:t>
      </w:r>
      <w:proofErr w:type="gramStart"/>
      <w:r w:rsidR="002B2B9B">
        <w:rPr>
          <w:rFonts w:eastAsia="+mn-ea"/>
          <w:color w:val="000000"/>
          <w:kern w:val="24"/>
        </w:rPr>
        <w:t>от</w:t>
      </w:r>
      <w:proofErr w:type="gramEnd"/>
      <w:r w:rsidR="002B2B9B">
        <w:rPr>
          <w:rFonts w:eastAsia="+mn-ea"/>
          <w:color w:val="000000"/>
          <w:kern w:val="24"/>
        </w:rPr>
        <w:t xml:space="preserve"> 07.03.2018 №239, от 11.09.2018№877)</w:t>
      </w:r>
      <w:r w:rsidR="00D8004F">
        <w:rPr>
          <w:rFonts w:eastAsia="+mn-ea"/>
          <w:color w:val="000000"/>
          <w:kern w:val="24"/>
        </w:rPr>
        <w:t xml:space="preserve">. </w:t>
      </w:r>
    </w:p>
    <w:p w:rsidR="00B237AC" w:rsidRDefault="00501E10" w:rsidP="00501E10">
      <w:pPr>
        <w:pStyle w:val="a5"/>
        <w:spacing w:before="0" w:beforeAutospacing="0" w:after="0" w:afterAutospacing="0"/>
        <w:ind w:firstLine="708"/>
        <w:jc w:val="both"/>
      </w:pPr>
      <w:r w:rsidRPr="00CD7F25">
        <w:t>Все мероприятия</w:t>
      </w:r>
      <w:r>
        <w:t>, предусмотренные планом,</w:t>
      </w:r>
      <w:r w:rsidRPr="00CD7F25">
        <w:t xml:space="preserve"> исполнены в полном объеме.</w:t>
      </w:r>
      <w:bookmarkStart w:id="0" w:name="_GoBack"/>
      <w:bookmarkEnd w:id="0"/>
    </w:p>
    <w:p w:rsidR="00D95918" w:rsidRDefault="00D95918" w:rsidP="00D6523F">
      <w:pPr>
        <w:pStyle w:val="a5"/>
        <w:spacing w:before="0" w:beforeAutospacing="0" w:after="0" w:afterAutospacing="0"/>
        <w:jc w:val="both"/>
        <w:rPr>
          <w:rFonts w:eastAsia="+mn-ea"/>
          <w:color w:val="000000"/>
          <w:kern w:val="24"/>
        </w:rPr>
      </w:pPr>
    </w:p>
    <w:tbl>
      <w:tblPr>
        <w:tblStyle w:val="a4"/>
        <w:tblW w:w="14709" w:type="dxa"/>
        <w:tblLayout w:type="fixed"/>
        <w:tblLook w:val="04A0" w:firstRow="1" w:lastRow="0" w:firstColumn="1" w:lastColumn="0" w:noHBand="0" w:noVBand="1"/>
      </w:tblPr>
      <w:tblGrid>
        <w:gridCol w:w="675"/>
        <w:gridCol w:w="8364"/>
        <w:gridCol w:w="1842"/>
        <w:gridCol w:w="3828"/>
      </w:tblGrid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№ </w:t>
            </w:r>
            <w:proofErr w:type="gramStart"/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</w:t>
            </w:r>
            <w:proofErr w:type="gramEnd"/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/п</w:t>
            </w:r>
          </w:p>
        </w:tc>
        <w:tc>
          <w:tcPr>
            <w:tcW w:w="8364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Наименование в</w:t>
            </w: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опрос</w:t>
            </w: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а</w:t>
            </w: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Срок рассмотрения</w:t>
            </w:r>
          </w:p>
        </w:tc>
        <w:tc>
          <w:tcPr>
            <w:tcW w:w="3828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Отметка об исполнении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 результатах работы межведомственного Совета при главе города Покачи по противодействию коррупции за 2017 год, исполнение Плана мероприятий по противодействию коррупции.</w:t>
            </w:r>
          </w:p>
        </w:tc>
        <w:tc>
          <w:tcPr>
            <w:tcW w:w="1842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D8004F" w:rsidRPr="00534BEA" w:rsidRDefault="002B2B9B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31</w:t>
            </w:r>
            <w:r w:rsidR="00BE5B7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.05.2018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proofErr w:type="gramStart"/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участии членов общественного совета по вопросам в сфере управления муниципальными финансами в обсуждении годового отчета об исполнении</w:t>
            </w:r>
            <w:proofErr w:type="gramEnd"/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бюджета города Покачи за 2017 год</w:t>
            </w:r>
          </w:p>
        </w:tc>
        <w:tc>
          <w:tcPr>
            <w:tcW w:w="1842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1 полугодие </w:t>
            </w:r>
          </w:p>
        </w:tc>
        <w:tc>
          <w:tcPr>
            <w:tcW w:w="3828" w:type="dxa"/>
          </w:tcPr>
          <w:p w:rsidR="00D8004F" w:rsidRPr="00534BEA" w:rsidRDefault="002B2B9B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31</w:t>
            </w:r>
            <w:r w:rsidR="00BE5B7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.05.2018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3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 результатах предоставления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за 2017 год депутатами Думы города Покачи, лицами, замещающими муниципальные должности, муниципальными служащими органов местного самоуправления города Покачи</w:t>
            </w:r>
          </w:p>
        </w:tc>
        <w:tc>
          <w:tcPr>
            <w:tcW w:w="1842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828" w:type="dxa"/>
          </w:tcPr>
          <w:p w:rsidR="00D8004F" w:rsidRPr="00534BEA" w:rsidRDefault="002B2B9B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31</w:t>
            </w:r>
            <w:r w:rsidR="00BE5B7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.05.2018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Pr="001C1218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4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 результатах соблюдения муниципальными служащими администрации города Покачи ограничений и запретов, связанных с муниципальной службой и о результатах соблюдения депутатами Думы города Покачи ограничений и запретов, связанных с замещением должностей в Думе города Покачи</w:t>
            </w:r>
          </w:p>
        </w:tc>
        <w:tc>
          <w:tcPr>
            <w:tcW w:w="1842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D8004F" w:rsidRPr="00534BEA" w:rsidRDefault="00BE5B79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31.05.2018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5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итогах работы комиссий по соблюдению требований к служебному поведению муниципальных служащих органов местного самоуправления и урегулированию конфликта интересов за 2017 год</w:t>
            </w:r>
          </w:p>
        </w:tc>
        <w:tc>
          <w:tcPr>
            <w:tcW w:w="1842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D8004F" w:rsidRPr="00534BEA" w:rsidRDefault="00BE5B79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31.05.2018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6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утверждении Плана работы межведомственного Совета при главе города Покачи по противодействию коррупции и Плана мероприятий по противодействию коррупции на 2019 год.</w:t>
            </w:r>
          </w:p>
        </w:tc>
        <w:tc>
          <w:tcPr>
            <w:tcW w:w="1842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D8004F" w:rsidRPr="00534BEA" w:rsidRDefault="00BE5B79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20.12.2018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7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О правовом просвещении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 (навыки </w:t>
            </w: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общественного контроля)»</w:t>
            </w:r>
          </w:p>
        </w:tc>
        <w:tc>
          <w:tcPr>
            <w:tcW w:w="1842" w:type="dxa"/>
          </w:tcPr>
          <w:p w:rsidR="00D8004F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1 полугодие</w:t>
            </w:r>
          </w:p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D8004F" w:rsidRDefault="00BE5B79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31.05.2018</w:t>
            </w:r>
          </w:p>
          <w:p w:rsidR="00BE5B79" w:rsidRPr="00534BEA" w:rsidRDefault="00BE5B79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20.12.2018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8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итогах антикоррупционной экспертизы муниципальных правовых актов</w:t>
            </w:r>
          </w:p>
        </w:tc>
        <w:tc>
          <w:tcPr>
            <w:tcW w:w="1842" w:type="dxa"/>
          </w:tcPr>
          <w:p w:rsidR="008176CD" w:rsidRDefault="008176CD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  <w:p w:rsidR="00D8004F" w:rsidRPr="00534BEA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8176CD" w:rsidRDefault="008176CD" w:rsidP="008176C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31.05.2018</w:t>
            </w:r>
          </w:p>
          <w:p w:rsidR="00D8004F" w:rsidRPr="00534BEA" w:rsidRDefault="00BE5B79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20.12.2018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9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proofErr w:type="gramStart"/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участии членов общественного совета по вопросам в сфере управления муниципальными финансами в обсуждении проекта бюджета города Покачи на 2019 год и на плановый период 2020 и 2021 годов, основных направлениях бюджетной и налоговой политики на 2019 год и на плановый период 2020 и 2021 годов, бюджетного прогноза на 2019 год и на плановый период 2010 и 2021 годов.</w:t>
            </w:r>
            <w:proofErr w:type="gramEnd"/>
          </w:p>
        </w:tc>
        <w:tc>
          <w:tcPr>
            <w:tcW w:w="1842" w:type="dxa"/>
          </w:tcPr>
          <w:p w:rsidR="00D8004F" w:rsidRDefault="00D8004F" w:rsidP="00D8004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BE5B79" w:rsidRDefault="00BE5B79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20.12.2018</w:t>
            </w:r>
          </w:p>
        </w:tc>
      </w:tr>
      <w:tr w:rsidR="00D8004F" w:rsidRPr="00534BEA" w:rsidTr="005D42A5">
        <w:trPr>
          <w:trHeight w:val="142"/>
        </w:trPr>
        <w:tc>
          <w:tcPr>
            <w:tcW w:w="675" w:type="dxa"/>
          </w:tcPr>
          <w:p w:rsidR="00D8004F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10</w:t>
            </w:r>
          </w:p>
        </w:tc>
        <w:tc>
          <w:tcPr>
            <w:tcW w:w="8364" w:type="dxa"/>
          </w:tcPr>
          <w:p w:rsidR="00D8004F" w:rsidRPr="00534BEA" w:rsidRDefault="00D8004F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 результатах работы по поддержанию в актуальном состоянии правовых актов органов местного самоуправления и муниципальных учреждений</w:t>
            </w:r>
          </w:p>
        </w:tc>
        <w:tc>
          <w:tcPr>
            <w:tcW w:w="1842" w:type="dxa"/>
          </w:tcPr>
          <w:p w:rsidR="00D8004F" w:rsidRDefault="00D8004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D8004F" w:rsidRDefault="00BE5B79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20.12.2018</w:t>
            </w:r>
          </w:p>
        </w:tc>
      </w:tr>
      <w:tr w:rsidR="002B2B9B" w:rsidRPr="00534BEA" w:rsidTr="005D42A5">
        <w:trPr>
          <w:trHeight w:val="142"/>
        </w:trPr>
        <w:tc>
          <w:tcPr>
            <w:tcW w:w="675" w:type="dxa"/>
          </w:tcPr>
          <w:p w:rsidR="002B2B9B" w:rsidRDefault="002B2B9B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11</w:t>
            </w:r>
          </w:p>
        </w:tc>
        <w:tc>
          <w:tcPr>
            <w:tcW w:w="8364" w:type="dxa"/>
          </w:tcPr>
          <w:p w:rsidR="002B2B9B" w:rsidRPr="00534BEA" w:rsidRDefault="002B2B9B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актах прокурорского реагирования на нарушения законодательства о противодействии коррупции и мерах по исключению обстоятельств, способствующих допущенным нарушениям</w:t>
            </w:r>
          </w:p>
        </w:tc>
        <w:tc>
          <w:tcPr>
            <w:tcW w:w="1842" w:type="dxa"/>
          </w:tcPr>
          <w:p w:rsidR="002B2B9B" w:rsidRDefault="002B2B9B" w:rsidP="002B2B9B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  <w:p w:rsidR="002B2B9B" w:rsidRDefault="002B2B9B" w:rsidP="002B2B9B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2B2B9B" w:rsidRDefault="00BE5B79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31.05.2018</w:t>
            </w:r>
          </w:p>
        </w:tc>
      </w:tr>
      <w:tr w:rsidR="002B2B9B" w:rsidRPr="00534BEA" w:rsidTr="005D42A5">
        <w:trPr>
          <w:trHeight w:val="142"/>
        </w:trPr>
        <w:tc>
          <w:tcPr>
            <w:tcW w:w="675" w:type="dxa"/>
          </w:tcPr>
          <w:p w:rsidR="002B2B9B" w:rsidRDefault="002B2B9B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12</w:t>
            </w:r>
          </w:p>
        </w:tc>
        <w:tc>
          <w:tcPr>
            <w:tcW w:w="8364" w:type="dxa"/>
          </w:tcPr>
          <w:p w:rsidR="002B2B9B" w:rsidRDefault="002B2B9B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 противодействии коррупции в сфере земельных отношений</w:t>
            </w:r>
          </w:p>
        </w:tc>
        <w:tc>
          <w:tcPr>
            <w:tcW w:w="1842" w:type="dxa"/>
          </w:tcPr>
          <w:p w:rsidR="002B2B9B" w:rsidRDefault="002B2B9B" w:rsidP="002B2B9B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2B2B9B" w:rsidRDefault="00BE5B79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31.05.2018</w:t>
            </w:r>
          </w:p>
        </w:tc>
      </w:tr>
      <w:tr w:rsidR="002B2B9B" w:rsidRPr="00534BEA" w:rsidTr="005D42A5">
        <w:trPr>
          <w:trHeight w:val="142"/>
        </w:trPr>
        <w:tc>
          <w:tcPr>
            <w:tcW w:w="675" w:type="dxa"/>
          </w:tcPr>
          <w:p w:rsidR="002B2B9B" w:rsidRDefault="002B2B9B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13</w:t>
            </w:r>
          </w:p>
        </w:tc>
        <w:tc>
          <w:tcPr>
            <w:tcW w:w="8364" w:type="dxa"/>
          </w:tcPr>
          <w:p w:rsidR="002B2B9B" w:rsidRDefault="002B2B9B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 содействии участию общественных советов во всех сферах деятельности органов местного самоуправления, связанных с возможными проявлениями коррупции</w:t>
            </w:r>
          </w:p>
        </w:tc>
        <w:tc>
          <w:tcPr>
            <w:tcW w:w="1842" w:type="dxa"/>
          </w:tcPr>
          <w:p w:rsidR="002B2B9B" w:rsidRDefault="002B2B9B" w:rsidP="002B2B9B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2B2B9B" w:rsidRDefault="00C20C07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20.12.2018</w:t>
            </w:r>
          </w:p>
        </w:tc>
      </w:tr>
      <w:tr w:rsidR="002B2B9B" w:rsidRPr="00534BEA" w:rsidTr="005D42A5">
        <w:trPr>
          <w:trHeight w:val="142"/>
        </w:trPr>
        <w:tc>
          <w:tcPr>
            <w:tcW w:w="675" w:type="dxa"/>
          </w:tcPr>
          <w:p w:rsidR="002B2B9B" w:rsidRDefault="002B2B9B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14</w:t>
            </w:r>
          </w:p>
        </w:tc>
        <w:tc>
          <w:tcPr>
            <w:tcW w:w="8364" w:type="dxa"/>
          </w:tcPr>
          <w:p w:rsidR="002B2B9B" w:rsidRDefault="002B2B9B" w:rsidP="00B93E9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Анализ информации, поступившей из правоохранительных органов, о выявлении коррупционных правонарушений в сфере ЖКХ, об ответственности должностных лиц органов местного самоуправления за непринятие мер по устранению причин коррупции, неисполнению или ненадлежащему исполнению лицами своих обязанностей </w:t>
            </w:r>
          </w:p>
        </w:tc>
        <w:tc>
          <w:tcPr>
            <w:tcW w:w="1842" w:type="dxa"/>
          </w:tcPr>
          <w:p w:rsidR="002B2B9B" w:rsidRDefault="002B2B9B" w:rsidP="002B2B9B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2B2B9B" w:rsidRDefault="00C20C07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20.12.2018</w:t>
            </w:r>
          </w:p>
        </w:tc>
      </w:tr>
    </w:tbl>
    <w:p w:rsidR="006A3CD5" w:rsidRDefault="006A3CD5" w:rsidP="0007419D">
      <w:pPr>
        <w:pStyle w:val="a5"/>
        <w:spacing w:before="0" w:beforeAutospacing="0" w:after="0" w:afterAutospacing="0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A76A2D" w:rsidRPr="00501E10" w:rsidRDefault="00A76A2D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sectPr w:rsidR="00A76A2D" w:rsidRPr="00501E10" w:rsidSect="00D72207">
      <w:headerReference w:type="default" r:id="rId7"/>
      <w:pgSz w:w="16838" w:h="11906" w:orient="landscape" w:code="9"/>
      <w:pgMar w:top="567" w:right="1077" w:bottom="1440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645" w:rsidRDefault="000E7645" w:rsidP="00D72207">
      <w:pPr>
        <w:spacing w:after="0" w:line="240" w:lineRule="auto"/>
      </w:pPr>
      <w:r>
        <w:separator/>
      </w:r>
    </w:p>
  </w:endnote>
  <w:endnote w:type="continuationSeparator" w:id="0">
    <w:p w:rsidR="000E7645" w:rsidRDefault="000E7645" w:rsidP="00D72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645" w:rsidRDefault="000E7645" w:rsidP="00D72207">
      <w:pPr>
        <w:spacing w:after="0" w:line="240" w:lineRule="auto"/>
      </w:pPr>
      <w:r>
        <w:separator/>
      </w:r>
    </w:p>
  </w:footnote>
  <w:footnote w:type="continuationSeparator" w:id="0">
    <w:p w:rsidR="000E7645" w:rsidRDefault="000E7645" w:rsidP="00D722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29484338"/>
      <w:docPartObj>
        <w:docPartGallery w:val="Page Numbers (Top of Page)"/>
        <w:docPartUnique/>
      </w:docPartObj>
    </w:sdtPr>
    <w:sdtEndPr/>
    <w:sdtContent>
      <w:p w:rsidR="00D72207" w:rsidRDefault="00D7220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2DB2">
          <w:rPr>
            <w:noProof/>
          </w:rPr>
          <w:t>3</w:t>
        </w:r>
        <w:r>
          <w:fldChar w:fldCharType="end"/>
        </w:r>
      </w:p>
    </w:sdtContent>
  </w:sdt>
  <w:p w:rsidR="00D72207" w:rsidRDefault="00D7220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244"/>
    <w:rsid w:val="0000766A"/>
    <w:rsid w:val="00050FA0"/>
    <w:rsid w:val="00054801"/>
    <w:rsid w:val="0007419D"/>
    <w:rsid w:val="000C6556"/>
    <w:rsid w:val="000E7645"/>
    <w:rsid w:val="001114CD"/>
    <w:rsid w:val="00132A0C"/>
    <w:rsid w:val="00164781"/>
    <w:rsid w:val="00172B44"/>
    <w:rsid w:val="00183244"/>
    <w:rsid w:val="001856B2"/>
    <w:rsid w:val="00195223"/>
    <w:rsid w:val="001F222C"/>
    <w:rsid w:val="001F3B12"/>
    <w:rsid w:val="00204199"/>
    <w:rsid w:val="002579B6"/>
    <w:rsid w:val="002A5F62"/>
    <w:rsid w:val="002B2B9B"/>
    <w:rsid w:val="002F2B46"/>
    <w:rsid w:val="002F6C83"/>
    <w:rsid w:val="0030726B"/>
    <w:rsid w:val="00316B5D"/>
    <w:rsid w:val="00330243"/>
    <w:rsid w:val="00331C21"/>
    <w:rsid w:val="00334668"/>
    <w:rsid w:val="00350A95"/>
    <w:rsid w:val="00401BCD"/>
    <w:rsid w:val="00464045"/>
    <w:rsid w:val="004806A6"/>
    <w:rsid w:val="004E00DF"/>
    <w:rsid w:val="00501E10"/>
    <w:rsid w:val="00511FBA"/>
    <w:rsid w:val="005221FE"/>
    <w:rsid w:val="005C1648"/>
    <w:rsid w:val="005C330B"/>
    <w:rsid w:val="00657479"/>
    <w:rsid w:val="006A3CD5"/>
    <w:rsid w:val="006B7AAB"/>
    <w:rsid w:val="00731F54"/>
    <w:rsid w:val="00756AD3"/>
    <w:rsid w:val="007B6AF9"/>
    <w:rsid w:val="007C3926"/>
    <w:rsid w:val="008176CD"/>
    <w:rsid w:val="0086744D"/>
    <w:rsid w:val="00870509"/>
    <w:rsid w:val="00870BCD"/>
    <w:rsid w:val="00871B18"/>
    <w:rsid w:val="00872B8B"/>
    <w:rsid w:val="00895828"/>
    <w:rsid w:val="00902DB2"/>
    <w:rsid w:val="009B658A"/>
    <w:rsid w:val="009C3C2D"/>
    <w:rsid w:val="009D07C2"/>
    <w:rsid w:val="009E5580"/>
    <w:rsid w:val="009E5D02"/>
    <w:rsid w:val="00A457F8"/>
    <w:rsid w:val="00A644CD"/>
    <w:rsid w:val="00A76A2D"/>
    <w:rsid w:val="00A80208"/>
    <w:rsid w:val="00AF11D7"/>
    <w:rsid w:val="00B16D02"/>
    <w:rsid w:val="00B22BA8"/>
    <w:rsid w:val="00B237AC"/>
    <w:rsid w:val="00B26335"/>
    <w:rsid w:val="00BA267F"/>
    <w:rsid w:val="00BA7F6C"/>
    <w:rsid w:val="00BE5B79"/>
    <w:rsid w:val="00C20C07"/>
    <w:rsid w:val="00C6009A"/>
    <w:rsid w:val="00C62ACA"/>
    <w:rsid w:val="00C63DA7"/>
    <w:rsid w:val="00C74A7D"/>
    <w:rsid w:val="00CF4AD0"/>
    <w:rsid w:val="00D0301D"/>
    <w:rsid w:val="00D6523F"/>
    <w:rsid w:val="00D72207"/>
    <w:rsid w:val="00D8004F"/>
    <w:rsid w:val="00D95918"/>
    <w:rsid w:val="00E91990"/>
    <w:rsid w:val="00EA28D0"/>
    <w:rsid w:val="00F34EB7"/>
    <w:rsid w:val="00F8775F"/>
    <w:rsid w:val="00F87F3C"/>
    <w:rsid w:val="00FF2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6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3244"/>
    <w:pPr>
      <w:spacing w:after="0" w:line="240" w:lineRule="auto"/>
    </w:pPr>
  </w:style>
  <w:style w:type="table" w:styleId="a4">
    <w:name w:val="Table Grid"/>
    <w:basedOn w:val="a1"/>
    <w:uiPriority w:val="59"/>
    <w:rsid w:val="00183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01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16D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1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4C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72207"/>
  </w:style>
  <w:style w:type="paragraph" w:styleId="aa">
    <w:name w:val="footer"/>
    <w:basedOn w:val="a"/>
    <w:link w:val="ab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722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6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3244"/>
    <w:pPr>
      <w:spacing w:after="0" w:line="240" w:lineRule="auto"/>
    </w:pPr>
  </w:style>
  <w:style w:type="table" w:styleId="a4">
    <w:name w:val="Table Grid"/>
    <w:basedOn w:val="a1"/>
    <w:uiPriority w:val="59"/>
    <w:rsid w:val="00183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01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16D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1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4C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72207"/>
  </w:style>
  <w:style w:type="paragraph" w:styleId="aa">
    <w:name w:val="footer"/>
    <w:basedOn w:val="a"/>
    <w:link w:val="ab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722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611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9</cp:revision>
  <cp:lastPrinted>2020-04-20T06:32:00Z</cp:lastPrinted>
  <dcterms:created xsi:type="dcterms:W3CDTF">2020-04-20T06:17:00Z</dcterms:created>
  <dcterms:modified xsi:type="dcterms:W3CDTF">2020-04-20T06:38:00Z</dcterms:modified>
</cp:coreProperties>
</file>